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山东中医药高等专科学校</w:t>
      </w:r>
    </w:p>
    <w:p>
      <w:pPr>
        <w:spacing w:line="760" w:lineRule="exact"/>
        <w:jc w:val="center"/>
        <w:rPr>
          <w:rFonts w:hint="eastAsia" w:ascii="仿宋" w:hAnsi="仿宋" w:eastAsia="仿宋"/>
          <w:b/>
          <w:bCs/>
          <w:sz w:val="32"/>
          <w:szCs w:val="32"/>
        </w:rPr>
      </w:pPr>
      <w:r>
        <w:rPr>
          <w:rFonts w:hint="eastAsia" w:ascii="方正小标宋简体" w:hAnsi="仿宋" w:eastAsia="方正小标宋简体"/>
          <w:bCs/>
          <w:sz w:val="44"/>
          <w:szCs w:val="44"/>
        </w:rPr>
        <w:t>校园社会安全类群发性事件应急预案</w:t>
      </w:r>
    </w:p>
    <w:p>
      <w:pPr>
        <w:spacing w:line="560" w:lineRule="exact"/>
        <w:ind w:firstLine="1924" w:firstLineChars="599"/>
        <w:rPr>
          <w:rFonts w:hint="eastAsia" w:ascii="仿宋" w:hAnsi="仿宋" w:eastAsia="仿宋"/>
          <w:b/>
          <w:bCs/>
          <w:sz w:val="32"/>
          <w:szCs w:val="32"/>
        </w:rPr>
      </w:pP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确保我校的政治稳定和良好的校园治安秩序，有效预防和果断处置校园社会安全类群发性事件，最大程度的减少事件造成的危害，根据省教育厅、省卫生厅、省高校工委的指示精神，结合我校实际情况，特制定本预案：</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一、组织与领导</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学校成立处置社会安全类群发性事件工作领导小组，其成员如下：</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组  长：战文翔</w:t>
      </w:r>
      <w:r>
        <w:rPr>
          <w:rFonts w:hint="eastAsia" w:ascii="仿宋" w:hAnsi="仿宋" w:eastAsia="仿宋"/>
          <w:sz w:val="32"/>
          <w:szCs w:val="32"/>
          <w:lang w:val="en-US" w:eastAsia="zh-CN"/>
        </w:rPr>
        <w:t xml:space="preserve">  杨春涛</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副组长：史  梅  田  雷  耿少平  王  亭  于晓斌</w:t>
      </w:r>
      <w:bookmarkStart w:id="0" w:name="_GoBack"/>
      <w:bookmarkEnd w:id="0"/>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荆雪宁</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成  员：全校各部门行政、党务领导负责人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学校处置社会安全类群发性事件工作领导小组办公室设在校长办公室。</w:t>
      </w:r>
    </w:p>
    <w:p>
      <w:pPr>
        <w:spacing w:line="560" w:lineRule="exact"/>
        <w:ind w:left="559" w:leftChars="266"/>
        <w:rPr>
          <w:rFonts w:hint="eastAsia" w:ascii="仿宋" w:hAnsi="仿宋" w:eastAsia="仿宋"/>
          <w:sz w:val="32"/>
          <w:szCs w:val="32"/>
        </w:rPr>
      </w:pPr>
      <w:r>
        <w:rPr>
          <w:rFonts w:hint="eastAsia" w:ascii="黑体" w:hAnsi="黑体" w:eastAsia="黑体"/>
          <w:sz w:val="32"/>
          <w:szCs w:val="32"/>
        </w:rPr>
        <w:t>二、贯彻预防为主的方针</w:t>
      </w:r>
    </w:p>
    <w:p>
      <w:pPr>
        <w:spacing w:line="560" w:lineRule="exact"/>
        <w:ind w:left="559" w:leftChars="266"/>
        <w:rPr>
          <w:rFonts w:hint="eastAsia" w:ascii="仿宋" w:hAnsi="仿宋" w:eastAsia="仿宋"/>
          <w:sz w:val="32"/>
          <w:szCs w:val="32"/>
        </w:rPr>
      </w:pPr>
      <w:r>
        <w:rPr>
          <w:rFonts w:hint="eastAsia" w:ascii="仿宋" w:hAnsi="仿宋" w:eastAsia="仿宋"/>
          <w:sz w:val="32"/>
          <w:szCs w:val="32"/>
        </w:rPr>
        <w:t>领导小组成员在日常工作中要做好以下工作：</w:t>
      </w:r>
    </w:p>
    <w:p>
      <w:pPr>
        <w:spacing w:line="560" w:lineRule="exact"/>
        <w:ind w:left="559"/>
        <w:rPr>
          <w:rFonts w:hint="eastAsia" w:ascii="仿宋" w:hAnsi="仿宋" w:eastAsia="仿宋"/>
          <w:sz w:val="32"/>
          <w:szCs w:val="32"/>
        </w:rPr>
      </w:pPr>
      <w:r>
        <w:rPr>
          <w:rFonts w:hint="eastAsia" w:ascii="仿宋" w:hAnsi="仿宋" w:eastAsia="仿宋"/>
          <w:sz w:val="32"/>
          <w:szCs w:val="32"/>
        </w:rPr>
        <w:t>1、加强领导，健全组织，强化工作职责，落实各项措施，</w:t>
      </w:r>
    </w:p>
    <w:p>
      <w:pPr>
        <w:rPr>
          <w:rFonts w:hint="eastAsia" w:ascii="仿宋" w:hAnsi="仿宋" w:eastAsia="仿宋"/>
          <w:sz w:val="32"/>
          <w:szCs w:val="32"/>
        </w:rPr>
      </w:pPr>
      <w:r>
        <w:rPr>
          <w:rFonts w:hint="eastAsia" w:ascii="仿宋" w:hAnsi="仿宋" w:eastAsia="仿宋"/>
          <w:sz w:val="32"/>
          <w:szCs w:val="32"/>
        </w:rPr>
        <w:t>完善工作机制和应急保障系统。</w:t>
      </w:r>
    </w:p>
    <w:p>
      <w:pPr>
        <w:spacing w:line="560" w:lineRule="exact"/>
        <w:ind w:firstLine="570"/>
        <w:rPr>
          <w:rFonts w:hint="eastAsia" w:ascii="仿宋" w:hAnsi="仿宋" w:eastAsia="仿宋"/>
          <w:sz w:val="32"/>
          <w:szCs w:val="32"/>
        </w:rPr>
      </w:pPr>
      <w:r>
        <w:rPr>
          <w:rFonts w:hint="eastAsia" w:ascii="仿宋" w:hAnsi="仿宋" w:eastAsia="仿宋"/>
          <w:sz w:val="32"/>
          <w:szCs w:val="32"/>
        </w:rPr>
        <w:t>2、办公室做好预案的发放、登记、修改和重新修订，定期组织教职工学习应急预案的内容；加强对教师师德规范教育，增强责任意识和法制意识。</w:t>
      </w:r>
    </w:p>
    <w:p>
      <w:pPr>
        <w:spacing w:line="560" w:lineRule="exact"/>
        <w:ind w:firstLine="570"/>
        <w:rPr>
          <w:rFonts w:hint="eastAsia" w:ascii="仿宋" w:hAnsi="仿宋" w:eastAsia="仿宋"/>
          <w:sz w:val="32"/>
          <w:szCs w:val="32"/>
        </w:rPr>
      </w:pPr>
      <w:r>
        <w:rPr>
          <w:rFonts w:hint="eastAsia" w:ascii="仿宋" w:hAnsi="仿宋" w:eastAsia="仿宋"/>
          <w:sz w:val="32"/>
          <w:szCs w:val="32"/>
        </w:rPr>
        <w:t>3、学生工作处运用各种形式，加强对学生法纪教育、安全教育，各教学部门要落实教师上课和课外辅导工作，确保教师坚守岗位。</w:t>
      </w:r>
    </w:p>
    <w:p>
      <w:pPr>
        <w:spacing w:line="560" w:lineRule="exact"/>
        <w:ind w:firstLine="570"/>
        <w:rPr>
          <w:rFonts w:hint="eastAsia" w:ascii="仿宋" w:hAnsi="仿宋" w:eastAsia="仿宋"/>
          <w:sz w:val="32"/>
          <w:szCs w:val="32"/>
        </w:rPr>
      </w:pPr>
      <w:r>
        <w:rPr>
          <w:rFonts w:hint="eastAsia" w:ascii="仿宋" w:hAnsi="仿宋" w:eastAsia="仿宋"/>
          <w:sz w:val="32"/>
          <w:szCs w:val="32"/>
        </w:rPr>
        <w:t>4、健全学校各项规章制度。组织集体性活动要有教师带队，贯彻谁审批谁负责和谁组织谁负责的原则。</w:t>
      </w:r>
      <w:r>
        <w:rPr>
          <w:rFonts w:hint="eastAsia" w:ascii="宋体" w:hAnsi="宋体" w:eastAsia="仿宋"/>
          <w:sz w:val="32"/>
          <w:szCs w:val="32"/>
        </w:rPr>
        <w:t> </w:t>
      </w:r>
    </w:p>
    <w:p>
      <w:pPr>
        <w:spacing w:line="560" w:lineRule="exact"/>
        <w:ind w:firstLine="570"/>
        <w:rPr>
          <w:rFonts w:hint="eastAsia" w:ascii="仿宋" w:hAnsi="仿宋" w:eastAsia="仿宋"/>
          <w:sz w:val="32"/>
          <w:szCs w:val="32"/>
        </w:rPr>
      </w:pPr>
      <w:r>
        <w:rPr>
          <w:rFonts w:hint="eastAsia" w:ascii="仿宋" w:hAnsi="仿宋" w:eastAsia="仿宋"/>
          <w:sz w:val="32"/>
          <w:szCs w:val="32"/>
        </w:rPr>
        <w:t>5、学校值班人员认真履行值班工作职责，坚守学校，有事外出必须请假，由校长办公室另行按排值班人员。</w:t>
      </w:r>
    </w:p>
    <w:p>
      <w:pPr>
        <w:spacing w:line="560" w:lineRule="exact"/>
        <w:rPr>
          <w:rFonts w:hint="eastAsia" w:ascii="仿宋" w:hAnsi="仿宋" w:eastAsia="仿宋"/>
          <w:sz w:val="32"/>
          <w:szCs w:val="32"/>
        </w:rPr>
      </w:pPr>
      <w:r>
        <w:rPr>
          <w:rFonts w:hint="eastAsia" w:ascii="宋体" w:hAnsi="宋体" w:eastAsia="仿宋"/>
          <w:sz w:val="32"/>
          <w:szCs w:val="32"/>
        </w:rPr>
        <w:t>  </w:t>
      </w:r>
      <w:r>
        <w:rPr>
          <w:rFonts w:hint="eastAsia" w:ascii="仿宋" w:hAnsi="仿宋" w:eastAsia="仿宋"/>
          <w:sz w:val="32"/>
          <w:szCs w:val="32"/>
        </w:rPr>
        <w:t>6、办公室印制全校教师通讯录，学生工作处印制班主任通讯录，并定期核对电话号码，所有行政领导、学生工作处、班主任、值班人员确保24小时电话畅通。班主任要在身边常备家长通讯录。</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三、基本原则</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按照“谁主管，谁负责”的原则，层层落实安全稳定责任制。校长是学校稳定与安全工作的第一责任人，对全校预防、处置群发性事件总负责；分管领导是所管辖部门安全与稳定工作的直接责任人，对所辖部门预防、处置群发性事件负责。</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学校分管领导、校长办公室、学生工作处及保卫科接到群发性事件的报告或反映时，要立即赶赴现场，制止事态扩大。同时，根据事态的发展，分别向上级主管部门汇报。保卫科要根据情况做好维护现场秩序和取证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接到校长通知启动预案后，突发性事件办公室在24小时内写出书面报告，报告内容包括：发生事故的时间、地点；事故的简要经过、有无伤亡；事件原因、性质；事件处理的情况和采取的措施；有关部门和单位协助事件处理的有关事宜；事件报告部门、部门负责人和报告人。报告内容经校长审查同意后送交上级主管部门。</w:t>
      </w:r>
      <w:r>
        <w:rPr>
          <w:rFonts w:hint="eastAsia" w:ascii="宋体" w:hAnsi="宋体" w:eastAsia="仿宋"/>
          <w:sz w:val="32"/>
          <w:szCs w:val="32"/>
        </w:rPr>
        <w:t>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处置群发性事件时，要坚持“动之以情，晓之以理，可散不可聚，可顺不可激，可解不可结”的工作原则，做好说服疏导工作。要态度明确，区分性质，严格纪律，讲究策略，措施得力，处置果断，防止事态扩大。</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处理群发性事件的应急队伍，由系、部、有关班主任组成。要求在国际国内重大事件、重要活动以及政治敏感期要经常深入到学生中去，了解他们的思想，摸清他们动态，力争将不稳定因素消灭在萌芽状态。在发生突发事件时，要深入一线开展工作，积极做好学生的疏导和劝解工作，坚决把事态控制在校园内。</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学生工作处、保卫科要注意收集信息，及时发现学生中不安定因素和闹事苗头；并在学生中建立健全深层次的信息网络，培养一批政治上可靠、联系群众较广泛的学生作为信息员，以加强思想工作的针对性和主动权。</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7、加强后勤保障，保持通讯联系畅通，学校司机要服从命令、听从调度，在校车辆做到随叫随到，不误时，不误事。校附属医院值班医生必须立即赶赴现场组织抢救。</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8、安全保卫处要严格核查外来人员，不准闲人进入校园，保证校园的治安秩序的稳定。在事件处理过程中无理取闹，扰乱学校正常教学秩序，或者侵犯学校、学校教师或者其他工作人员的权益的，应当报告公安机关依法处理。</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四、处置预案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1、对各种大小字报、反动标语、诗词的处置</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1）对诋毁中央、反对政府、攻击改革、攻击四项基本原则、谩骂、侮辱或诽谤党和国家领导人的大、小字报、反动标语、诗词等，一经发现，首先疏散围观人群，报学生工作处和安全保卫处；二要立即撕毁或撕下存放，防止蔓延和扩散；三要积极协助公安机关追查制造者和张贴者。</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（2）属于对学校工作或部门工作有意见泄私愤的大、小字报，及时向学生工作处、安全保卫处报告，对有一定事实、情节一般的大、小字报，应调查清楚，在一定范围内予以澄清，以正视听，防止造成混乱。</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2、对散布错误言论或反动观点人员的处置</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（1）对在公开场合或非公开场合散布错误观点，不利学生健康成长的人员，学生工作处及保卫科接到报告后，要立即赶赴现场，及时劝阻的同时，要作好取证工作。</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2）对在公开场合或非公开场合散布违背四项基本原则，宣扬资产阶级自由化以及“法轮功”等邪教组织等言论的人，校长办公室、学生工作处及安全保卫处接到报告后，要立即赶赴现场，制止事态扩大。并作好劝阻、取证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3、对未经组织批准，成立非法社团、沙龙、举办报告会、演讲会，进行反革命宣传人员的处置：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校长办公室、学生工作处及安全保卫处接到群发事件的报告或反映时，要立即赶赴现场，制止事态扩大。首先宣布该组织为非法组织，立即予以解散。其次对组织者和进行反动宣传者，由安全保卫处取证并带离现场，进行审查。</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4、对罢课、罢餐、串联、未经批准的游行示威或冲击领导机关的处置</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1）校长办公室、学生工作处及安全保卫处接到群发性事件的报告或反映时，要立即赶赴现场，制止事态扩大。旗帜鲜明地向所有参加人指出其作法是错误的，是不受宪法和法律保护的，是违法行为，必须立即停止，并仔细耐心地说服与教育，不听劝阻一意孤行者，相关领导、学生工作处共同做好耐心细致地说服教育，并策略地带回办公室谈话。</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（2）对策划者、组织和带头闹事的骨干人员，学生工作处、安全保卫处要作好取证工作，并在有关部门协助下，将其带离现场，进行查询。弄清事实后，根据问题的性质、情节做出严肃处理。</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（3）如发现校内有非法集会、游行的，由主管部门、学生工作处和安全保卫处首先疏散群众，同时做好取证工作。</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（4）在校内发现零星人员呼喊反动口号，进行反动宣传的，安全保卫处要及时做好取证工作，并会同主管单位、学生工作处及时制止，防止事态的扩大。对不听劝阻者，安全保卫处组织人员制止并带离现场。</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（5）对一般参与起哄、闹事、非法集会、罢课、罢餐、串联、游行等活动的人员，由各主管部门、学生工作处逐一查明情况，作好思想教育工作。</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6）对劝阻无效，坚持上街游行的，要求其组织者向公安机关提出申请，办理相关手续。对一时发现不了策划者，非法游行队伍有冲出校门的可能时，学生工作处、安全保卫处在作好取证工作的同时，立即上报公安部门，由公安部门依法处理，同时，校长办公室要及时向上级主管部门汇报。一旦学生走出校门上街游行时，学生工作处要派有关部门干部继续做劝阻工作并随队维持秩序，积极配合上级机关和公安部门及时进行妥善处理。</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（7）对破坏公共设施，进行打、砸、抢、堵塞交通等违法活动的首要人员和呼喊反动口号者，学生工作处、安全保卫处要采用各种措施及时取证，同时，协助公安部门予以制止。</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5、对破坏公物、投毒、放火等有意制造事端等破坏行为人员的处置。</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（1）校长办公室、学生工作处及安全保卫处接到群发事件的报告或反映时，要立即赶赴现场，制止事态扩大。并迅速向校领导和上级有关部门报告，查实事件的制造者。</w:t>
      </w:r>
    </w:p>
    <w:p>
      <w:pPr>
        <w:spacing w:line="560" w:lineRule="exact"/>
        <w:ind w:firstLine="480" w:firstLineChars="150"/>
        <w:rPr>
          <w:rFonts w:hint="eastAsia" w:ascii="仿宋" w:hAnsi="仿宋" w:eastAsia="仿宋"/>
          <w:sz w:val="32"/>
          <w:szCs w:val="32"/>
        </w:rPr>
      </w:pPr>
      <w:r>
        <w:rPr>
          <w:rFonts w:hint="eastAsia" w:ascii="仿宋" w:hAnsi="仿宋" w:eastAsia="仿宋"/>
          <w:sz w:val="32"/>
          <w:szCs w:val="32"/>
        </w:rPr>
        <w:t>（2）安全保卫处注意保护现场，保留证据，作好现场的勘查取证工作。</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五、善后与处理</w:t>
      </w:r>
    </w:p>
    <w:p>
      <w:pPr>
        <w:spacing w:line="560" w:lineRule="exact"/>
        <w:ind w:firstLine="480" w:firstLineChars="150"/>
        <w:rPr>
          <w:rFonts w:hint="eastAsia" w:ascii="楷体" w:hAnsi="楷体" w:eastAsia="楷体"/>
          <w:sz w:val="32"/>
          <w:szCs w:val="32"/>
        </w:rPr>
      </w:pPr>
      <w:r>
        <w:rPr>
          <w:rFonts w:hint="eastAsia" w:ascii="楷体" w:hAnsi="楷体" w:eastAsia="楷体"/>
          <w:sz w:val="32"/>
          <w:szCs w:val="32"/>
        </w:rPr>
        <w:t>（一）善后工作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校长办公室、学生工作处、有关辅导员分别做好教师和学生的教育工作，稳定师生情绪，要求各类人员绝对不能以个人名义向外扩散消息，以免引起不必要的混乱；对情绪反应较大者安排心理教师进行辅导；如有新闻媒体要求采访，必须经过校长或上级部门同意，由突发性事件领导小组办公室统一对外发布消息。未经同意，任何单位和个人不得接受采访。</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2、组织策划者及带头闹事的骨干人员安全保卫处带离现场，查清事实，学校视情节予以严肃处理。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出现伤亡，在场人员应首先检查学生受伤情况。根据先重后轻的原则立即对受伤学生进行应急救护处置或拨打120救护。受伤人员较多时，在急救车到达前，校附属医院的医生负责对受伤学生进行处置。急救车到达后，应立刻向急救人员报告情况，派学生工作处、有关班主任和学校附属医院医生随车参与救治。</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4、事态平息后，要认真分析原因，总结经验教育，堵塞漏洞，避免事端再度发生。同时，要进一步作好各方面的稳定工作，以维护学校正常的教学、工作和生活秩序。</w:t>
      </w:r>
    </w:p>
    <w:p>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（二）对当事人的处理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1、对一般参与人员，要坚持“动之以情，晓之以理，可散不可聚，可顺不可激，可解不可结”的工作原则，做好说服疏导工作。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2、对造成一定影响的人员，要按照校规校纪给予一定的纪律处分。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3、对提供讲坛的人，要追究其政治责任，并给予严肃的校纪处分。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4、对经教育仍坚持其错误观点的，是教师的要坚决调离教学岗位；是干部的要坚决调离干部岗位。并给予严肃的纪律处分，直至开除学籍或开除公职。</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5、对触犯国家法律的，造成国家、集体、个人财产损失的要按照有关法律法规赔偿；造成人员伤亡，要移交司法部门处理。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6、是党、团员的，要给予党纪、团纪处分，直至开除党籍、团籍。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233010"/>
      <w:docPartObj>
        <w:docPartGallery w:val="autotext"/>
      </w:docPartObj>
    </w:sdtPr>
    <w:sdtContent>
      <w:p>
        <w:pPr>
          <w:pStyle w:val="2"/>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FjNzkxOTA2NGMyYzUwMzUyZjBhY2UwMmYxY2MyYjUifQ=="/>
  </w:docVars>
  <w:rsids>
    <w:rsidRoot w:val="00BE7B2C"/>
    <w:rsid w:val="00A410BF"/>
    <w:rsid w:val="00BE7B2C"/>
    <w:rsid w:val="26A92843"/>
    <w:rsid w:val="7CDF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3646</Words>
  <Characters>3650</Characters>
  <Lines>26</Lines>
  <Paragraphs>7</Paragraphs>
  <TotalTime>0</TotalTime>
  <ScaleCrop>false</ScaleCrop>
  <LinksUpToDate>false</LinksUpToDate>
  <CharactersWithSpaces>3684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2022-04-27T02:48:00Z</dcterms:created>
  <dc:creator>Lenovo</dc:creator>
  <cp:lastModifiedBy>Treasure</cp:lastModifiedBy>
  <dcterms:modified xsi:type="dcterms:W3CDTF">2023-07-12T07:48:25Z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A4A2D83117A047DEAF85D4214A09D79F_12</vt:lpwstr>
  </property>
</Properties>
</file>