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4A" w:rsidRDefault="00554611">
      <w:pPr>
        <w:widowControl/>
        <w:spacing w:line="300" w:lineRule="auto"/>
        <w:jc w:val="center"/>
        <w:rPr>
          <w:rFonts w:ascii="楷体" w:eastAsia="楷体" w:hAnsi="楷体"/>
          <w:b/>
          <w:kern w:val="0"/>
          <w:sz w:val="28"/>
          <w:szCs w:val="28"/>
        </w:rPr>
      </w:pPr>
      <w:r>
        <w:rPr>
          <w:rFonts w:ascii="楷体" w:eastAsia="楷体" w:hAnsi="楷体" w:hint="eastAsia"/>
          <w:b/>
          <w:kern w:val="0"/>
          <w:sz w:val="28"/>
          <w:szCs w:val="28"/>
        </w:rPr>
        <w:t>山东中医药高等专科学校</w:t>
      </w:r>
    </w:p>
    <w:p w:rsidR="0088044A" w:rsidRDefault="00554611">
      <w:pPr>
        <w:widowControl/>
        <w:spacing w:line="300" w:lineRule="auto"/>
        <w:jc w:val="center"/>
        <w:rPr>
          <w:rFonts w:ascii="黑体" w:eastAsia="黑体" w:hAnsi="黑体"/>
          <w:b/>
          <w:kern w:val="0"/>
          <w:sz w:val="30"/>
          <w:szCs w:val="30"/>
        </w:rPr>
      </w:pPr>
      <w:r>
        <w:rPr>
          <w:rFonts w:ascii="黑体" w:eastAsia="黑体" w:hAnsi="黑体" w:hint="eastAsia"/>
          <w:b/>
          <w:kern w:val="0"/>
          <w:sz w:val="30"/>
          <w:szCs w:val="30"/>
        </w:rPr>
        <w:t>优秀毕业生评选办法</w:t>
      </w:r>
    </w:p>
    <w:p w:rsidR="0088044A" w:rsidRDefault="0088044A">
      <w:pPr>
        <w:widowControl/>
        <w:spacing w:line="300" w:lineRule="auto"/>
        <w:jc w:val="left"/>
        <w:textAlignment w:val="baseline"/>
        <w:rPr>
          <w:rFonts w:ascii="宋体" w:hAnsi="宋体"/>
          <w:kern w:val="0"/>
          <w:sz w:val="24"/>
        </w:rPr>
      </w:pPr>
    </w:p>
    <w:p w:rsidR="0088044A" w:rsidRDefault="00554611">
      <w:pPr>
        <w:widowControl/>
        <w:spacing w:line="300" w:lineRule="auto"/>
        <w:jc w:val="left"/>
        <w:textAlignment w:val="baseline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为表彰德、智、体全面发展的优秀毕业生，根据省人事厅有关文件精神，结合我校实际，制定本办法。</w:t>
      </w:r>
    </w:p>
    <w:p w:rsidR="0088044A" w:rsidRDefault="00554611">
      <w:pPr>
        <w:widowControl/>
        <w:spacing w:line="300" w:lineRule="auto"/>
        <w:ind w:firstLineChars="196" w:firstLine="551"/>
        <w:jc w:val="left"/>
        <w:textAlignment w:val="baseline"/>
        <w:rPr>
          <w:rFonts w:ascii="黑体" w:eastAsia="黑体" w:hAnsi="楷体_GB2312"/>
          <w:kern w:val="0"/>
          <w:sz w:val="28"/>
          <w:szCs w:val="28"/>
        </w:rPr>
      </w:pPr>
      <w:r>
        <w:rPr>
          <w:rFonts w:ascii="黑体" w:eastAsia="黑体" w:hAnsi="楷体_GB2312" w:hint="eastAsia"/>
          <w:b/>
          <w:kern w:val="0"/>
          <w:sz w:val="28"/>
          <w:szCs w:val="28"/>
        </w:rPr>
        <w:t>一、优秀毕业生的种类</w:t>
      </w:r>
    </w:p>
    <w:p w:rsidR="0088044A" w:rsidRDefault="00554611">
      <w:pPr>
        <w:widowControl/>
        <w:spacing w:line="300" w:lineRule="auto"/>
        <w:ind w:firstLineChars="200" w:firstLine="480"/>
        <w:jc w:val="left"/>
        <w:textAlignment w:val="baseline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优秀毕业生分“省级优秀毕业生”和“校级优秀毕业生”两类。其中，省级优秀毕业生由学校推荐，报省人事厅审批，由省人事厅给予表彰奖励；校级优秀毕业生由各系推荐，报学校审批，由学校给予表彰奖励。</w:t>
      </w:r>
    </w:p>
    <w:p w:rsidR="0088044A" w:rsidRDefault="00554611">
      <w:pPr>
        <w:widowControl/>
        <w:spacing w:line="300" w:lineRule="auto"/>
        <w:ind w:firstLineChars="196" w:firstLine="551"/>
        <w:jc w:val="left"/>
        <w:textAlignment w:val="baseline"/>
        <w:rPr>
          <w:rFonts w:ascii="黑体" w:eastAsia="黑体" w:hAnsi="楷体_GB2312"/>
          <w:kern w:val="0"/>
          <w:sz w:val="28"/>
          <w:szCs w:val="28"/>
        </w:rPr>
      </w:pPr>
      <w:r>
        <w:rPr>
          <w:rFonts w:ascii="黑体" w:eastAsia="黑体" w:hAnsi="楷体_GB2312" w:hint="eastAsia"/>
          <w:b/>
          <w:kern w:val="0"/>
          <w:sz w:val="28"/>
          <w:szCs w:val="28"/>
        </w:rPr>
        <w:t>二、评选比例</w:t>
      </w:r>
    </w:p>
    <w:p w:rsidR="0088044A" w:rsidRDefault="00554611">
      <w:pPr>
        <w:widowControl/>
        <w:spacing w:line="300" w:lineRule="auto"/>
        <w:ind w:firstLineChars="200" w:firstLine="480"/>
        <w:jc w:val="left"/>
        <w:textAlignment w:val="baseline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以各系毕业生总数为单位计算，省级优秀毕业生按上级要求比例组织推荐；校级优秀毕业生按20%组织评选。</w:t>
      </w:r>
    </w:p>
    <w:p w:rsidR="0088044A" w:rsidRDefault="00554611">
      <w:pPr>
        <w:widowControl/>
        <w:spacing w:line="300" w:lineRule="auto"/>
        <w:ind w:firstLineChars="200" w:firstLine="480"/>
        <w:jc w:val="left"/>
        <w:textAlignment w:val="baseline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各系的具体推荐（评选）名额由学生工作处下达。</w:t>
      </w:r>
    </w:p>
    <w:p w:rsidR="0088044A" w:rsidRDefault="00554611">
      <w:pPr>
        <w:widowControl/>
        <w:spacing w:line="300" w:lineRule="auto"/>
        <w:ind w:firstLineChars="200" w:firstLine="562"/>
        <w:jc w:val="left"/>
        <w:textAlignment w:val="baseline"/>
        <w:rPr>
          <w:rFonts w:ascii="黑体" w:eastAsia="黑体" w:hAnsi="楷体_GB2312"/>
          <w:b/>
          <w:kern w:val="0"/>
          <w:sz w:val="28"/>
          <w:szCs w:val="28"/>
        </w:rPr>
      </w:pPr>
      <w:r>
        <w:rPr>
          <w:rFonts w:ascii="黑体" w:eastAsia="黑体" w:hAnsi="楷体_GB2312" w:hint="eastAsia"/>
          <w:b/>
          <w:kern w:val="0"/>
          <w:sz w:val="28"/>
          <w:szCs w:val="28"/>
        </w:rPr>
        <w:t>三、评选范围</w:t>
      </w:r>
    </w:p>
    <w:p w:rsidR="0088044A" w:rsidRDefault="00554611">
      <w:pPr>
        <w:widowControl/>
        <w:spacing w:line="300" w:lineRule="auto"/>
        <w:ind w:firstLine="480"/>
        <w:jc w:val="left"/>
        <w:textAlignment w:val="baseline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凡具有我校学籍的应届毕业生，均有资格参加优秀毕业生的推荐与评选。</w:t>
      </w:r>
    </w:p>
    <w:p w:rsidR="0088044A" w:rsidRDefault="00554611">
      <w:pPr>
        <w:widowControl/>
        <w:spacing w:line="300" w:lineRule="auto"/>
        <w:ind w:firstLine="480"/>
        <w:jc w:val="left"/>
        <w:textAlignment w:val="baseline"/>
        <w:rPr>
          <w:rFonts w:ascii="黑体" w:eastAsia="黑体" w:hAnsi="楷体_GB2312"/>
          <w:b/>
          <w:kern w:val="0"/>
          <w:sz w:val="28"/>
          <w:szCs w:val="28"/>
        </w:rPr>
      </w:pPr>
      <w:r>
        <w:rPr>
          <w:rFonts w:ascii="黑体" w:eastAsia="黑体" w:hAnsi="楷体_GB2312" w:hint="eastAsia"/>
          <w:b/>
          <w:kern w:val="0"/>
          <w:sz w:val="28"/>
          <w:szCs w:val="28"/>
        </w:rPr>
        <w:t>四、评选条件</w:t>
      </w:r>
    </w:p>
    <w:p w:rsidR="0088044A" w:rsidRDefault="00554611">
      <w:pPr>
        <w:spacing w:line="300" w:lineRule="auto"/>
        <w:ind w:firstLineChars="200" w:firstLine="482"/>
        <w:textAlignment w:val="baseline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（一） 省级优秀毕业生评选条件</w:t>
      </w:r>
    </w:p>
    <w:p w:rsidR="0088044A" w:rsidRDefault="00554611">
      <w:pPr>
        <w:spacing w:line="300" w:lineRule="auto"/>
        <w:ind w:firstLineChars="200"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1．认真学习马克思列宁主义、毛泽东思想、邓小平理论、“三个代表”重要思想、科学发展观和</w:t>
      </w:r>
      <w:proofErr w:type="gramStart"/>
      <w:r>
        <w:rPr>
          <w:rFonts w:ascii="宋体" w:hAnsi="宋体" w:hint="eastAsia"/>
          <w:sz w:val="24"/>
        </w:rPr>
        <w:t>习总书记</w:t>
      </w:r>
      <w:proofErr w:type="gramEnd"/>
      <w:r>
        <w:rPr>
          <w:rFonts w:ascii="宋体" w:hAnsi="宋体" w:hint="eastAsia"/>
          <w:sz w:val="24"/>
        </w:rPr>
        <w:t>新时代中国特色社会主义思想，在政治上、思想上和行动上与党中央保持一致；</w:t>
      </w:r>
    </w:p>
    <w:p w:rsidR="0088044A" w:rsidRDefault="00554611">
      <w:pPr>
        <w:spacing w:line="300" w:lineRule="auto"/>
        <w:ind w:firstLineChars="200"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2．模范遵守国家法律、法规和学校各项规章制度，有良好的思想品德修养，在校期间未受过纪律处分；在历年思想品德评定和综合测评中成绩优秀，评定结果在班级前30%以前。</w:t>
      </w:r>
    </w:p>
    <w:p w:rsidR="0088044A" w:rsidRDefault="00554611">
      <w:pPr>
        <w:spacing w:line="300" w:lineRule="auto"/>
        <w:ind w:firstLineChars="200" w:firstLine="440"/>
        <w:textAlignment w:val="baseline"/>
        <w:rPr>
          <w:rFonts w:ascii="宋体" w:hAnsi="宋体"/>
          <w:spacing w:val="-10"/>
          <w:sz w:val="24"/>
        </w:rPr>
      </w:pPr>
      <w:r>
        <w:rPr>
          <w:rFonts w:ascii="宋体" w:hAnsi="宋体" w:hint="eastAsia"/>
          <w:spacing w:val="-10"/>
          <w:sz w:val="24"/>
        </w:rPr>
        <w:t>3．学习认真刻苦，理论基础扎实，成绩突出，两年平均学习成绩为班级前20%以上，单科成绩无不及格现象；</w:t>
      </w:r>
    </w:p>
    <w:p w:rsidR="0088044A" w:rsidRDefault="00554611">
      <w:pPr>
        <w:spacing w:line="300" w:lineRule="auto"/>
        <w:ind w:firstLineChars="200"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4．尊敬师长、团结同学，热心各种公益活动，积极参加社会实践活动，身心健康；</w:t>
      </w:r>
    </w:p>
    <w:p w:rsidR="0088044A" w:rsidRDefault="00554611">
      <w:pPr>
        <w:spacing w:line="300" w:lineRule="auto"/>
        <w:ind w:firstLineChars="200"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5．在校期间获得校级（含校级）以上“三好学生”、“优秀学生干部”、“优秀共青团员”称号，有突出的获奖成果或优秀论文，在重大活动中为学校争得荣誉。</w:t>
      </w:r>
    </w:p>
    <w:p w:rsidR="0088044A" w:rsidRDefault="00554611">
      <w:pPr>
        <w:spacing w:line="300" w:lineRule="auto"/>
        <w:ind w:firstLineChars="200"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6．在实习过程中，能够按照实习计划很好的完成实习任务，无违规违纪现象。</w:t>
      </w:r>
    </w:p>
    <w:p w:rsidR="0088044A" w:rsidRDefault="00554611">
      <w:pPr>
        <w:widowControl/>
        <w:spacing w:line="300" w:lineRule="auto"/>
        <w:ind w:firstLine="480"/>
        <w:jc w:val="left"/>
        <w:textAlignment w:val="baseline"/>
        <w:rPr>
          <w:rFonts w:ascii="楷体" w:eastAsia="楷体" w:hAnsi="楷体"/>
          <w:b/>
          <w:kern w:val="0"/>
          <w:sz w:val="24"/>
        </w:rPr>
      </w:pPr>
      <w:r>
        <w:rPr>
          <w:rFonts w:ascii="楷体" w:eastAsia="楷体" w:hAnsi="楷体" w:hint="eastAsia"/>
          <w:b/>
          <w:kern w:val="0"/>
          <w:sz w:val="24"/>
        </w:rPr>
        <w:lastRenderedPageBreak/>
        <w:t>（二）校级</w:t>
      </w:r>
      <w:r>
        <w:rPr>
          <w:rFonts w:ascii="楷体" w:eastAsia="楷体" w:hAnsi="楷体" w:hint="eastAsia"/>
          <w:b/>
          <w:sz w:val="24"/>
        </w:rPr>
        <w:t>优秀毕业生评选条件</w:t>
      </w:r>
    </w:p>
    <w:p w:rsidR="0088044A" w:rsidRDefault="00554611">
      <w:pPr>
        <w:spacing w:line="300" w:lineRule="auto"/>
        <w:ind w:firstLineChars="200"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1．热爱社会主义祖国，拥护党的基本路线，自觉遵守国家法令和学校的各项规章制度，积极参加社会实践，品行端正，具备一定的群众基础。</w:t>
      </w:r>
    </w:p>
    <w:p w:rsidR="0088044A" w:rsidRDefault="00554611">
      <w:pPr>
        <w:spacing w:line="300" w:lineRule="auto"/>
        <w:ind w:firstLineChars="200"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2．在历年思想品德评定和综合测评中成绩优秀，评定结果在班级前40%以前。</w:t>
      </w:r>
    </w:p>
    <w:p w:rsidR="0088044A" w:rsidRDefault="00554611">
      <w:pPr>
        <w:spacing w:line="300" w:lineRule="auto"/>
        <w:ind w:firstLineChars="200" w:firstLine="448"/>
        <w:textAlignment w:val="baseline"/>
        <w:rPr>
          <w:rFonts w:ascii="宋体" w:hAnsi="宋体"/>
          <w:spacing w:val="-8"/>
          <w:sz w:val="24"/>
        </w:rPr>
      </w:pPr>
      <w:r>
        <w:rPr>
          <w:rFonts w:ascii="宋体" w:hAnsi="宋体" w:hint="eastAsia"/>
          <w:spacing w:val="-8"/>
          <w:sz w:val="24"/>
        </w:rPr>
        <w:t>3．学习态度端正，学风严谨，学习成绩优秀，两年平均学习成绩为班级前40%以上，单科成绩无不及格现象。</w:t>
      </w:r>
    </w:p>
    <w:p w:rsidR="0088044A" w:rsidRDefault="00554611">
      <w:pPr>
        <w:spacing w:line="300" w:lineRule="auto"/>
        <w:ind w:firstLineChars="200"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4．讲文明、讲礼貌，讲卫生，乐于帮助他人。</w:t>
      </w:r>
    </w:p>
    <w:p w:rsidR="0088044A" w:rsidRDefault="00554611">
      <w:pPr>
        <w:spacing w:line="300" w:lineRule="auto"/>
        <w:ind w:firstLineChars="200"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5．在校期间没有受到任何纪律处分，在实习过程中，无违规违纪现象。</w:t>
      </w:r>
    </w:p>
    <w:p w:rsidR="0088044A" w:rsidRDefault="00554611">
      <w:pPr>
        <w:spacing w:line="300" w:lineRule="auto"/>
        <w:ind w:firstLineChars="200" w:firstLine="480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6．在实习过程中，能够按照实习计划很好的完成实习任务，无违规违纪现象。</w:t>
      </w:r>
    </w:p>
    <w:p w:rsidR="0088044A" w:rsidRDefault="00554611">
      <w:pPr>
        <w:widowControl/>
        <w:spacing w:line="300" w:lineRule="auto"/>
        <w:ind w:firstLineChars="200" w:firstLine="562"/>
        <w:jc w:val="left"/>
        <w:textAlignment w:val="baseline"/>
        <w:rPr>
          <w:rFonts w:ascii="黑体" w:eastAsia="黑体" w:hAnsi="楷体_GB2312"/>
          <w:kern w:val="0"/>
          <w:sz w:val="28"/>
          <w:szCs w:val="28"/>
        </w:rPr>
      </w:pPr>
      <w:r>
        <w:rPr>
          <w:rFonts w:ascii="黑体" w:eastAsia="黑体" w:hAnsi="楷体_GB2312" w:hint="eastAsia"/>
          <w:b/>
          <w:kern w:val="0"/>
          <w:sz w:val="28"/>
          <w:szCs w:val="28"/>
        </w:rPr>
        <w:t>五、评选工作程序</w:t>
      </w:r>
    </w:p>
    <w:p w:rsidR="0088044A" w:rsidRDefault="00554611">
      <w:pPr>
        <w:widowControl/>
        <w:spacing w:line="300" w:lineRule="auto"/>
        <w:ind w:firstLineChars="200" w:firstLine="480"/>
        <w:jc w:val="left"/>
        <w:textAlignment w:val="baseline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优秀毕业生评选工作安排在学生实习前进行。评选程序如下：</w:t>
      </w:r>
    </w:p>
    <w:p w:rsidR="0088044A" w:rsidRDefault="00554611">
      <w:pPr>
        <w:widowControl/>
        <w:spacing w:line="300" w:lineRule="auto"/>
        <w:ind w:firstLineChars="200" w:firstLine="480"/>
        <w:jc w:val="left"/>
        <w:textAlignment w:val="baseline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1.省级优秀毕业生和校级优秀毕业生推荐人选，经各班级民主评议、无记名投票，按得票多少排序产生。</w:t>
      </w:r>
    </w:p>
    <w:p w:rsidR="0088044A" w:rsidRDefault="00554611">
      <w:pPr>
        <w:widowControl/>
        <w:spacing w:line="300" w:lineRule="auto"/>
        <w:ind w:firstLineChars="200" w:firstLine="480"/>
        <w:jc w:val="left"/>
        <w:textAlignment w:val="baseline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2.各系对班级推荐的优秀毕业生进行审核。</w:t>
      </w:r>
    </w:p>
    <w:p w:rsidR="0088044A" w:rsidRDefault="00554611">
      <w:pPr>
        <w:widowControl/>
        <w:spacing w:line="300" w:lineRule="auto"/>
        <w:ind w:firstLineChars="200" w:firstLine="480"/>
        <w:jc w:val="left"/>
        <w:textAlignment w:val="baseline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主要审核：①毕业生的成绩统计是否准确完整；②参评对象是否符合条件；③参加班会人数是否达到了2／3以上，是否让学生充分自由地表达了个人意见，投票计票是否合乎规定，是否形成了班级意见。</w:t>
      </w:r>
    </w:p>
    <w:p w:rsidR="0088044A" w:rsidRDefault="00554611">
      <w:pPr>
        <w:widowControl/>
        <w:spacing w:line="300" w:lineRule="auto"/>
        <w:ind w:firstLineChars="200" w:firstLine="480"/>
        <w:jc w:val="left"/>
        <w:textAlignment w:val="baseline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各系将初评结果在系内公示3个工作日，公示无异议后，将优秀毕业生推荐人选报学生工作处。</w:t>
      </w:r>
    </w:p>
    <w:p w:rsidR="0088044A" w:rsidRDefault="00554611">
      <w:pPr>
        <w:widowControl/>
        <w:spacing w:line="300" w:lineRule="auto"/>
        <w:ind w:firstLineChars="200" w:firstLine="480"/>
        <w:jc w:val="left"/>
        <w:textAlignment w:val="baseline"/>
        <w:rPr>
          <w:rFonts w:ascii="宋体" w:hAnsi="宋体"/>
          <w:spacing w:val="-10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3.学生工作处对各系推荐的优秀毕业生情况进行审核，并将审核通过的优秀毕业生推荐人选</w:t>
      </w:r>
      <w:r>
        <w:rPr>
          <w:rFonts w:ascii="宋体" w:hAnsi="宋体" w:hint="eastAsia"/>
          <w:spacing w:val="-10"/>
          <w:kern w:val="0"/>
          <w:sz w:val="24"/>
        </w:rPr>
        <w:t>公示5个工作日。</w:t>
      </w:r>
    </w:p>
    <w:p w:rsidR="0088044A" w:rsidRDefault="00554611">
      <w:pPr>
        <w:widowControl/>
        <w:spacing w:line="300" w:lineRule="auto"/>
        <w:ind w:firstLineChars="200" w:firstLine="480"/>
        <w:jc w:val="left"/>
        <w:textAlignment w:val="baseline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4.公示无异议后，学生工作处报学校批准，并将省级优秀毕业生推荐人选报上级有关部门。</w:t>
      </w:r>
    </w:p>
    <w:p w:rsidR="0088044A" w:rsidRDefault="00554611">
      <w:pPr>
        <w:widowControl/>
        <w:spacing w:line="300" w:lineRule="auto"/>
        <w:ind w:firstLineChars="196" w:firstLine="551"/>
        <w:jc w:val="left"/>
        <w:textAlignment w:val="baseline"/>
        <w:rPr>
          <w:rFonts w:ascii="黑体" w:eastAsia="黑体" w:hAnsi="楷体_GB2312"/>
          <w:kern w:val="0"/>
          <w:sz w:val="28"/>
          <w:szCs w:val="28"/>
        </w:rPr>
      </w:pPr>
      <w:r>
        <w:rPr>
          <w:rFonts w:ascii="黑体" w:eastAsia="黑体" w:hAnsi="楷体_GB2312" w:hint="eastAsia"/>
          <w:b/>
          <w:kern w:val="0"/>
          <w:sz w:val="28"/>
          <w:szCs w:val="28"/>
        </w:rPr>
        <w:t>六、表彰奖励</w:t>
      </w:r>
      <w:bookmarkStart w:id="0" w:name="_GoBack"/>
      <w:bookmarkEnd w:id="0"/>
    </w:p>
    <w:p w:rsidR="0088044A" w:rsidRDefault="00554611">
      <w:pPr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1．对评为优秀毕业生者，学校发给荣誉证书，并给予物质奖励。</w:t>
      </w:r>
    </w:p>
    <w:p w:rsidR="0088044A" w:rsidRDefault="00554611">
      <w:pPr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2．评优材料归入学生本人档案。</w:t>
      </w:r>
    </w:p>
    <w:p w:rsidR="0088044A" w:rsidRDefault="00554611" w:rsidP="00127372">
      <w:pPr>
        <w:widowControl/>
        <w:spacing w:line="300" w:lineRule="auto"/>
        <w:ind w:firstLineChars="196" w:firstLine="549"/>
        <w:jc w:val="left"/>
        <w:textAlignment w:val="baseline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七、附则</w:t>
      </w:r>
    </w:p>
    <w:p w:rsidR="0088044A" w:rsidRDefault="00554611">
      <w:pPr>
        <w:spacing w:line="300" w:lineRule="auto"/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1.本办法由学生工作处负责解释。</w:t>
      </w:r>
    </w:p>
    <w:p w:rsidR="0088044A" w:rsidRDefault="00554611">
      <w:pPr>
        <w:spacing w:line="300" w:lineRule="auto"/>
        <w:ind w:firstLineChars="200" w:firstLine="480"/>
        <w:rPr>
          <w:sz w:val="24"/>
        </w:rPr>
      </w:pPr>
      <w:r>
        <w:rPr>
          <w:rFonts w:ascii="宋体" w:hAnsi="宋体" w:hint="eastAsia"/>
          <w:kern w:val="0"/>
          <w:sz w:val="24"/>
          <w:szCs w:val="24"/>
        </w:rPr>
        <w:t>2.</w:t>
      </w:r>
      <w:r>
        <w:rPr>
          <w:rFonts w:ascii="宋体" w:hAnsi="宋体" w:hint="eastAsia"/>
          <w:sz w:val="24"/>
        </w:rPr>
        <w:t>本办法自公布之日日起施行。</w:t>
      </w:r>
      <w:r>
        <w:rPr>
          <w:rFonts w:hint="eastAsia"/>
          <w:sz w:val="24"/>
        </w:rPr>
        <w:t>学校其他有关文件规定与本规定不一致的，以本规定为准。</w:t>
      </w:r>
    </w:p>
    <w:p w:rsidR="0088044A" w:rsidRDefault="0088044A">
      <w:pPr>
        <w:widowControl/>
        <w:spacing w:line="300" w:lineRule="auto"/>
        <w:ind w:firstLineChars="196" w:firstLine="472"/>
        <w:jc w:val="right"/>
        <w:textAlignment w:val="baseline"/>
        <w:rPr>
          <w:rFonts w:ascii="宋体" w:hAnsi="宋体"/>
          <w:b/>
          <w:kern w:val="0"/>
          <w:sz w:val="24"/>
          <w:szCs w:val="24"/>
        </w:rPr>
      </w:pPr>
    </w:p>
    <w:p w:rsidR="0088044A" w:rsidRPr="00127372" w:rsidRDefault="009F584C" w:rsidP="00127372">
      <w:pPr>
        <w:widowControl/>
        <w:spacing w:line="300" w:lineRule="auto"/>
        <w:ind w:firstLineChars="196" w:firstLine="470"/>
        <w:jc w:val="right"/>
        <w:textAlignment w:val="baseline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  <w:szCs w:val="24"/>
        </w:rPr>
        <w:t>20</w:t>
      </w:r>
      <w:r w:rsidR="00662BD3">
        <w:rPr>
          <w:rFonts w:ascii="宋体" w:hAnsi="宋体" w:hint="eastAsia"/>
          <w:kern w:val="0"/>
          <w:sz w:val="24"/>
          <w:szCs w:val="24"/>
        </w:rPr>
        <w:t>23</w:t>
      </w:r>
      <w:r>
        <w:rPr>
          <w:rFonts w:ascii="宋体" w:hAnsi="宋体" w:hint="eastAsia"/>
          <w:kern w:val="0"/>
          <w:sz w:val="24"/>
          <w:szCs w:val="24"/>
        </w:rPr>
        <w:t>年</w:t>
      </w:r>
      <w:r w:rsidR="00662BD3">
        <w:rPr>
          <w:rFonts w:ascii="宋体" w:hAnsi="宋体" w:hint="eastAsia"/>
          <w:kern w:val="0"/>
          <w:sz w:val="24"/>
          <w:szCs w:val="24"/>
        </w:rPr>
        <w:t>8</w:t>
      </w:r>
      <w:r>
        <w:rPr>
          <w:rFonts w:ascii="宋体" w:hAnsi="宋体" w:hint="eastAsia"/>
          <w:kern w:val="0"/>
          <w:sz w:val="24"/>
          <w:szCs w:val="24"/>
        </w:rPr>
        <w:t>月</w:t>
      </w:r>
    </w:p>
    <w:sectPr w:rsidR="0088044A" w:rsidRPr="00127372" w:rsidSect="00880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F27" w:rsidRDefault="00E04F27" w:rsidP="00127372">
      <w:r>
        <w:separator/>
      </w:r>
    </w:p>
  </w:endnote>
  <w:endnote w:type="continuationSeparator" w:id="0">
    <w:p w:rsidR="00E04F27" w:rsidRDefault="00E04F27" w:rsidP="0012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F27" w:rsidRDefault="00E04F27" w:rsidP="00127372">
      <w:r>
        <w:separator/>
      </w:r>
    </w:p>
  </w:footnote>
  <w:footnote w:type="continuationSeparator" w:id="0">
    <w:p w:rsidR="00E04F27" w:rsidRDefault="00E04F27" w:rsidP="00127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zYjMzZTI3N2FiZjMwNTBkMmY3ZjI3NDJlMDI5MTMifQ=="/>
  </w:docVars>
  <w:rsids>
    <w:rsidRoot w:val="00B25F9A"/>
    <w:rsid w:val="00127372"/>
    <w:rsid w:val="00201746"/>
    <w:rsid w:val="00541367"/>
    <w:rsid w:val="00554611"/>
    <w:rsid w:val="00662BD3"/>
    <w:rsid w:val="0088044A"/>
    <w:rsid w:val="009F584C"/>
    <w:rsid w:val="00B25F9A"/>
    <w:rsid w:val="00E04F27"/>
    <w:rsid w:val="4B324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044A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273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2737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1273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2737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>神州网信技术有限公司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阳光一米</dc:creator>
  <cp:lastModifiedBy>admin</cp:lastModifiedBy>
  <cp:revision>5</cp:revision>
  <dcterms:created xsi:type="dcterms:W3CDTF">2022-09-20T01:33:00Z</dcterms:created>
  <dcterms:modified xsi:type="dcterms:W3CDTF">2023-07-12T06:54:00Z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F886E7969AC346699092F6C17A4389FE</vt:lpwstr>
  </property>
</Properties>
</file>