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09" w:rsidRDefault="001B391B">
      <w:pPr>
        <w:spacing w:line="300" w:lineRule="auto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山东中医药高等专科学校</w:t>
      </w:r>
    </w:p>
    <w:p w:rsidR="00581709" w:rsidRDefault="006F609C">
      <w:pPr>
        <w:widowControl/>
        <w:spacing w:before="120" w:line="300" w:lineRule="auto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hyperlink r:id="rId5" w:tooltip="关于禁止吸烟的标语" w:history="1">
        <w:r w:rsidR="001B391B">
          <w:rPr>
            <w:rFonts w:ascii="黑体" w:eastAsia="黑体" w:hAnsi="黑体" w:cs="宋体" w:hint="eastAsia"/>
            <w:b/>
            <w:kern w:val="0"/>
            <w:sz w:val="30"/>
            <w:szCs w:val="30"/>
          </w:rPr>
          <w:t>关于禁止</w:t>
        </w:r>
      </w:hyperlink>
      <w:hyperlink r:id="rId6" w:tgtFrame="_blank" w:tooltip="关于全院学生在公共场合禁止吸烟的实施方案最新" w:history="1">
        <w:r w:rsidR="001B391B">
          <w:rPr>
            <w:rFonts w:ascii="黑体" w:eastAsia="黑体" w:hAnsi="黑体" w:cs="宋体" w:hint="eastAsia"/>
            <w:b/>
            <w:kern w:val="0"/>
            <w:sz w:val="30"/>
            <w:szCs w:val="30"/>
          </w:rPr>
          <w:t>学生在</w:t>
        </w:r>
      </w:hyperlink>
      <w:r w:rsidR="001B391B">
        <w:rPr>
          <w:rFonts w:ascii="黑体" w:eastAsia="黑体" w:hAnsi="黑体" w:cs="宋体" w:hint="eastAsia"/>
          <w:b/>
          <w:kern w:val="0"/>
          <w:sz w:val="30"/>
          <w:szCs w:val="30"/>
        </w:rPr>
        <w:t>校园内吸烟的规定</w:t>
      </w:r>
    </w:p>
    <w:p w:rsidR="00581709" w:rsidRDefault="00581709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为积极创建文明健康的校园环境，确保广大学生的身体健康，根据《教育部关于在全国各级各类学校禁烟有关事项的通知》精神，结合我校实际，特制定本规定。</w:t>
      </w:r>
    </w:p>
    <w:p w:rsidR="00581709" w:rsidRDefault="001B391B">
      <w:pPr>
        <w:spacing w:line="30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一、“学生禁烟”要求</w:t>
      </w: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1．严禁学生在校园内任何地方（教室、寝室、实训场、餐厅、卫生间、楼道等）吸烟。</w:t>
      </w: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2．学生不准携带香烟进入校园，如有发现则作吸烟论处。</w:t>
      </w: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．各班辅导员为本班禁烟工作第一责任人，负责本班禁烟工作的宣传、教育、监管，要采取得力措施查处本班学生的吸烟行为，加强对学生教育管理，确保本班学生无违反禁烟规定的行为，教室、寝室做到无烟味、烟头、香烟、烟盒、打火机。</w:t>
      </w:r>
    </w:p>
    <w:p w:rsidR="00581709" w:rsidRDefault="001B391B">
      <w:pPr>
        <w:spacing w:line="30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二、建立“学生禁烟”工作长效机制</w:t>
      </w: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1．学生工作处协调各系做好禁止吸烟的宣传教育和监督、检查工作；要充分利用广播、网络、板报、知识竞赛等做好创建“无烟校园”的宣传教育工作；</w:t>
      </w: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2．各系所在教学区域禁烟工作由所在系全权负责，各系要安排相关人员对所在教学区域进行监督检查，切实做好本系教学区域禁止吸烟的宣传教育和监督、检查工作；</w:t>
      </w: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3.学生宿舍禁烟工作由所在班级辅导员负责，辅导员要做好学生宿舍禁烟的宣传教育和检查工作，发现吸烟者及时处理并做好记录；</w:t>
      </w: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4.校园内任何师生均有权要求吸烟者停止吸烟及禁止吸烟；教学区域、生活区域的所在系、班级履行本规定职责；校园内任何学生均有义务遵守本规定，相互监督；</w:t>
      </w: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5.各系应将控烟教育纳入学生日常教育、管理的重要内容。</w:t>
      </w:r>
    </w:p>
    <w:p w:rsidR="00581709" w:rsidRDefault="001B391B">
      <w:pPr>
        <w:spacing w:line="30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三、对学生吸烟违纪行为的处理及处罚办法</w:t>
      </w: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1．凡被老师发现吸烟的学生，要求该生在老师面前主动销毁香烟、烟盒、打火机等与吸烟有关的物品。</w:t>
      </w: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．学生违反禁烟规定，要给予相应的校纪处分。学生第一次吸烟，给予通报批评，并记入本人学籍档案；第二次吸烟给予严重警告处分，并记入本人学籍档案；第三次吸烟给予记过处分，并记入本人学籍档案；吸烟三次以上屡教不改</w:t>
      </w:r>
      <w:r>
        <w:rPr>
          <w:rFonts w:ascii="宋体" w:hAnsi="宋体" w:hint="eastAsia"/>
          <w:sz w:val="24"/>
          <w:szCs w:val="24"/>
        </w:rPr>
        <w:lastRenderedPageBreak/>
        <w:t>者，学校将予以劝退。</w:t>
      </w: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3．实行“一票否决”制度，凡查实班级学生有吸烟者，取消该班本年度评先资格；凡有吸烟违纪记录的学生，取消本年度个人评先及助学金资格。</w:t>
      </w: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4．对于事实清楚又拒不</w:t>
      </w:r>
      <w:proofErr w:type="gramStart"/>
      <w:r>
        <w:rPr>
          <w:rFonts w:ascii="宋体" w:hAnsi="宋体" w:hint="eastAsia"/>
          <w:sz w:val="24"/>
          <w:szCs w:val="24"/>
        </w:rPr>
        <w:t>认帐</w:t>
      </w:r>
      <w:proofErr w:type="gramEnd"/>
      <w:r>
        <w:rPr>
          <w:rFonts w:ascii="宋体" w:hAnsi="宋体" w:hint="eastAsia"/>
          <w:sz w:val="24"/>
          <w:szCs w:val="24"/>
        </w:rPr>
        <w:t>，对教师、学生会干部态度蛮横的学生，学校从重、从快处理，决不姑息；对认错态度诚恳、积极配合学校工作、并确实有优良表现的学生，可根据实际情况酌情处理。</w:t>
      </w:r>
    </w:p>
    <w:p w:rsidR="00581709" w:rsidRDefault="001B391B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四、本规定自颁布之日起执行,由学生工作处负责解释。</w:t>
      </w:r>
    </w:p>
    <w:p w:rsidR="00581709" w:rsidRDefault="00581709">
      <w:pPr>
        <w:spacing w:line="300" w:lineRule="auto"/>
        <w:jc w:val="right"/>
        <w:rPr>
          <w:rFonts w:ascii="宋体" w:hAnsi="宋体"/>
          <w:sz w:val="24"/>
          <w:szCs w:val="24"/>
        </w:rPr>
      </w:pPr>
    </w:p>
    <w:p w:rsidR="00581709" w:rsidRDefault="001B391B">
      <w:pPr>
        <w:ind w:firstLineChars="2300" w:firstLine="5520"/>
      </w:pPr>
      <w:r>
        <w:rPr>
          <w:rFonts w:ascii="宋体" w:hAnsi="宋体" w:hint="eastAsia"/>
          <w:sz w:val="24"/>
          <w:szCs w:val="24"/>
        </w:rPr>
        <w:t>二〇二三年</w:t>
      </w:r>
      <w:r w:rsidR="006F609C">
        <w:rPr>
          <w:rFonts w:ascii="宋体" w:hAnsi="宋体" w:hint="eastAsia"/>
          <w:sz w:val="24"/>
          <w:szCs w:val="24"/>
        </w:rPr>
        <w:t>七</w:t>
      </w:r>
      <w:r>
        <w:rPr>
          <w:rFonts w:ascii="宋体" w:hAnsi="宋体" w:hint="eastAsia"/>
          <w:sz w:val="24"/>
          <w:szCs w:val="24"/>
        </w:rPr>
        <w:t>月十日</w:t>
      </w:r>
      <w:bookmarkStart w:id="0" w:name="_GoBack"/>
      <w:bookmarkEnd w:id="0"/>
    </w:p>
    <w:sectPr w:rsidR="00581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YjMzZTI3N2FiZjMwNTBkMmY3ZjI3NDJlMDI5MTMifQ=="/>
  </w:docVars>
  <w:rsids>
    <w:rsidRoot w:val="1DD21659"/>
    <w:rsid w:val="001B391B"/>
    <w:rsid w:val="00581709"/>
    <w:rsid w:val="006F609C"/>
    <w:rsid w:val="1DD21659"/>
    <w:rsid w:val="4B32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tfanwen.com/info_13/fw_2666475.html" TargetMode="External"/><Relationship Id="rId5" Type="http://schemas.openxmlformats.org/officeDocument/2006/relationships/hyperlink" Target="http://www.ttfanwen.com/guanyujinzhixiyandebiaoy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995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阳光一米</dc:creator>
  <cp:lastModifiedBy>admin</cp:lastModifiedBy>
  <cp:revision>3</cp:revision>
  <dcterms:created xsi:type="dcterms:W3CDTF">2022-09-20T01:35:00Z</dcterms:created>
  <dcterms:modified xsi:type="dcterms:W3CDTF">2023-07-12T06:55:00Z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6C27F4A18142464F9D89840B3364F336</vt:lpwstr>
  </property>
</Properties>
</file>